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1：</w:t>
      </w:r>
    </w:p>
    <w:p>
      <w:pPr>
        <w:adjustRightInd w:val="0"/>
        <w:snapToGrid w:val="0"/>
        <w:spacing w:before="312" w:beforeLines="100" w:after="156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0"/>
        </w:rPr>
        <w:t>日照机场建设投资有限公司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6级</w:t>
            </w:r>
            <w:r>
              <w:rPr>
                <w:rFonts w:ascii="楷体" w:hAnsi="楷体" w:eastAsia="楷体"/>
                <w:sz w:val="28"/>
                <w:szCs w:val="28"/>
              </w:rPr>
              <w:t>成绩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表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</w:t>
            </w:r>
          </w:p>
        </w:tc>
        <w:tc>
          <w:tcPr>
            <w:tcW w:w="9214" w:type="dxa"/>
            <w:gridSpan w:val="9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E5B18"/>
    <w:rsid w:val="04CE5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2017-06-14T09:33:00Z</dcterms:created>
  <dc:creator>Administrator</dc:creator>
  <cp:lastModifiedBy>Administrator</cp:lastModifiedBy>
  <dcterms:modified xsi:type="dcterms:W3CDTF">2017-06-14T09:33:56Z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